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6ECF" w14:textId="1B865BA9" w:rsidR="005A5E6F" w:rsidRDefault="005A5E6F" w:rsidP="005A5E6F">
      <w:pPr>
        <w:pStyle w:val="Heading1"/>
        <w:rPr>
          <w:rFonts w:eastAsia="Times New Roman"/>
        </w:rPr>
      </w:pPr>
      <w:r>
        <w:rPr>
          <w:rFonts w:eastAsia="Times New Roman"/>
        </w:rPr>
        <w:t>West Newbury Mill Pond Committee</w:t>
      </w:r>
      <w:r>
        <w:rPr>
          <w:rFonts w:eastAsia="Times New Roman"/>
        </w:rPr>
        <w:t xml:space="preserve"> Meeting Minutes</w:t>
      </w:r>
    </w:p>
    <w:p w14:paraId="2275A77C" w14:textId="77777777" w:rsidR="005A5E6F" w:rsidRDefault="005A5E6F" w:rsidP="005A5E6F">
      <w:r>
        <w:t>Minutes November 29, 2023</w:t>
      </w:r>
    </w:p>
    <w:p w14:paraId="16A700F0" w14:textId="48C70569" w:rsidR="005A5E6F" w:rsidRDefault="005A5E6F" w:rsidP="005A5E6F">
      <w:r>
        <w:t xml:space="preserve">By </w:t>
      </w:r>
      <w:r>
        <w:t>Zoom</w:t>
      </w:r>
      <w:r>
        <w:t>. Matthew Sch</w:t>
      </w:r>
      <w:r>
        <w:t>w</w:t>
      </w:r>
      <w:r>
        <w:t xml:space="preserve">om, Chair, Deb Hamilton, Scribe, Jay Goldweber, Zippy Corning, members, Wendy Reed, Selectboard. </w:t>
      </w:r>
      <w:r>
        <w:t>A</w:t>
      </w:r>
      <w:r>
        <w:t>bsent: Jenn Costain, Robin Pendergast, Paul Delaney.</w:t>
      </w:r>
    </w:p>
    <w:p w14:paraId="1FDBB634" w14:textId="77777777" w:rsidR="005A5E6F" w:rsidRDefault="005A5E6F" w:rsidP="005A5E6F">
      <w:r>
        <w:t>CTO at 6:11 pm</w:t>
      </w:r>
    </w:p>
    <w:p w14:paraId="4AE9B983" w14:textId="07EAA7ED" w:rsidR="005A5E6F" w:rsidRDefault="005A5E6F" w:rsidP="005A5E6F">
      <w:pPr>
        <w:numPr>
          <w:ilvl w:val="0"/>
          <w:numId w:val="1"/>
        </w:numPr>
        <w:spacing w:before="100" w:beforeAutospacing="1" w:after="100" w:afterAutospacing="1"/>
        <w:rPr>
          <w:rFonts w:eastAsia="Times New Roman"/>
        </w:rPr>
      </w:pPr>
      <w:r>
        <w:rPr>
          <w:rFonts w:eastAsia="Times New Roman"/>
        </w:rPr>
        <w:t xml:space="preserve">Winter activities. Lack of predictable ice and snow means planning winter carnival is something we can’t execute. Instead, our goal is to open the building for walkers, xc skiers, any users at least on good weather Saturdays and Sundays. Jay to make posters for library, school, Food Mart. Notices can go on Public Service building scrolling </w:t>
      </w:r>
      <w:proofErr w:type="gramStart"/>
      <w:r>
        <w:rPr>
          <w:rFonts w:eastAsia="Times New Roman"/>
        </w:rPr>
        <w:t>sign.Matthew</w:t>
      </w:r>
      <w:proofErr w:type="gramEnd"/>
      <w:r>
        <w:rPr>
          <w:rFonts w:eastAsia="Times New Roman"/>
        </w:rPr>
        <w:t xml:space="preserve"> to get hot chocolate, donuts starting first Saturday in January. We could offer nature walks, tracking, tree hikes, Sawmill land explorations, beaver talks, etc. Local leaders including Cindy Bourquard, Carol Decker might lead? Can use Town email list of 300-400 people to reach out on Town website etc. Deb to get lockbox so building can be opened at will. Jay to inquire fire chief about a campfire/ cooking fire permit.</w:t>
      </w:r>
    </w:p>
    <w:p w14:paraId="037EC184" w14:textId="77777777" w:rsidR="005A5E6F" w:rsidRDefault="005A5E6F" w:rsidP="005A5E6F">
      <w:pPr>
        <w:numPr>
          <w:ilvl w:val="0"/>
          <w:numId w:val="1"/>
        </w:numPr>
        <w:spacing w:before="100" w:beforeAutospacing="1" w:after="100" w:afterAutospacing="1"/>
        <w:rPr>
          <w:rFonts w:eastAsia="Times New Roman"/>
        </w:rPr>
      </w:pPr>
      <w:r>
        <w:rPr>
          <w:rFonts w:eastAsia="Times New Roman"/>
        </w:rPr>
        <w:t>Pondside parking. Since we are not further developing an all-access trail at this time, we’d still like to discourage parking along the driveway. Boaters and fishermen frequently unload and leave cars there. Matt to discuss adding vertical posts with DPW AND Michelle Green. Should leave a 10’ opening for unloading boats and gear,</w:t>
      </w:r>
    </w:p>
    <w:p w14:paraId="30D2A026" w14:textId="77777777" w:rsidR="005A5E6F" w:rsidRDefault="005A5E6F" w:rsidP="005A5E6F">
      <w:pPr>
        <w:numPr>
          <w:ilvl w:val="0"/>
          <w:numId w:val="1"/>
        </w:numPr>
        <w:spacing w:before="100" w:beforeAutospacing="1" w:after="100" w:afterAutospacing="1"/>
        <w:rPr>
          <w:rFonts w:eastAsia="Times New Roman"/>
        </w:rPr>
      </w:pPr>
      <w:r>
        <w:rPr>
          <w:rFonts w:eastAsia="Times New Roman"/>
        </w:rPr>
        <w:t>Sawmill Brook purchase funds have been raised, so plans for trails and projects should be forthcoming. We need to work with Greenbelt, OS and other stakeholders on future development plans. There’s a kick off meeting planned for December 13.</w:t>
      </w:r>
    </w:p>
    <w:p w14:paraId="1B569851" w14:textId="77777777" w:rsidR="005A5E6F" w:rsidRDefault="005A5E6F" w:rsidP="005A5E6F">
      <w:pPr>
        <w:numPr>
          <w:ilvl w:val="0"/>
          <w:numId w:val="1"/>
        </w:numPr>
        <w:spacing w:before="100" w:beforeAutospacing="1" w:after="100" w:afterAutospacing="1"/>
        <w:rPr>
          <w:rFonts w:eastAsia="Times New Roman"/>
        </w:rPr>
      </w:pPr>
      <w:r>
        <w:rPr>
          <w:rFonts w:eastAsia="Times New Roman"/>
        </w:rPr>
        <w:t xml:space="preserve">A filing is needed to upgrade the gravel road beyond the lower field gate, which apparently falls under MESA </w:t>
      </w:r>
      <w:proofErr w:type="gramStart"/>
      <w:r>
        <w:rPr>
          <w:rFonts w:eastAsia="Times New Roman"/>
        </w:rPr>
        <w:t>protection..</w:t>
      </w:r>
      <w:proofErr w:type="gramEnd"/>
      <w:r>
        <w:rPr>
          <w:rFonts w:eastAsia="Times New Roman"/>
        </w:rPr>
        <w:t>We would like it raised, gravel added and graded before ECTA “Trails for the Trails” Canicross on March 30, 2024.</w:t>
      </w:r>
    </w:p>
    <w:p w14:paraId="641E0BFA" w14:textId="77777777" w:rsidR="005A5E6F" w:rsidRDefault="005A5E6F" w:rsidP="005A5E6F">
      <w:pPr>
        <w:numPr>
          <w:ilvl w:val="0"/>
          <w:numId w:val="1"/>
        </w:numPr>
        <w:spacing w:before="100" w:beforeAutospacing="1" w:after="100" w:afterAutospacing="1"/>
        <w:rPr>
          <w:rFonts w:eastAsia="Times New Roman"/>
        </w:rPr>
      </w:pPr>
      <w:r>
        <w:rPr>
          <w:rFonts w:eastAsia="Times New Roman"/>
        </w:rPr>
        <w:t>The big trees blocking the back green trail were removed by the Chestons, paid for by ECTA.</w:t>
      </w:r>
    </w:p>
    <w:p w14:paraId="6FBE6AA2" w14:textId="77777777" w:rsidR="005A5E6F" w:rsidRDefault="005A5E6F" w:rsidP="005A5E6F">
      <w:pPr>
        <w:numPr>
          <w:ilvl w:val="0"/>
          <w:numId w:val="1"/>
        </w:numPr>
        <w:spacing w:before="100" w:beforeAutospacing="1" w:after="100" w:afterAutospacing="1"/>
        <w:rPr>
          <w:rFonts w:eastAsia="Times New Roman"/>
        </w:rPr>
      </w:pPr>
      <w:r>
        <w:rPr>
          <w:rFonts w:eastAsia="Times New Roman"/>
        </w:rPr>
        <w:t>NEXT MEETING SCHEDULED FOR January 31; 2024, probably by zoom.</w:t>
      </w:r>
    </w:p>
    <w:p w14:paraId="1D0BEB1D" w14:textId="77777777" w:rsidR="005A5E6F" w:rsidRDefault="005A5E6F"/>
    <w:sectPr w:rsidR="005A5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10B77"/>
    <w:multiLevelType w:val="multilevel"/>
    <w:tmpl w:val="21564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17493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6F"/>
    <w:rsid w:val="005A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F6B1"/>
  <w15:chartTrackingRefBased/>
  <w15:docId w15:val="{E4F09468-AFF0-47F8-B675-234411BC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E6F"/>
    <w:pPr>
      <w:spacing w:after="0" w:line="240" w:lineRule="auto"/>
    </w:pPr>
    <w:rPr>
      <w:rFonts w:ascii="Calibri" w:hAnsi="Calibri" w:cs="Calibri"/>
      <w:kern w:val="0"/>
      <w14:ligatures w14:val="none"/>
    </w:rPr>
  </w:style>
  <w:style w:type="paragraph" w:styleId="Heading1">
    <w:name w:val="heading 1"/>
    <w:basedOn w:val="Normal"/>
    <w:link w:val="Heading1Char"/>
    <w:uiPriority w:val="9"/>
    <w:qFormat/>
    <w:rsid w:val="005A5E6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E6F"/>
    <w:rPr>
      <w:rFonts w:ascii="Calibri" w:hAnsi="Calibri" w:cs="Calibri"/>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asstclerk</dc:creator>
  <cp:keywords/>
  <dc:description/>
  <cp:lastModifiedBy>asstclerk</cp:lastModifiedBy>
  <cp:revision>1</cp:revision>
  <cp:lastPrinted>2024-02-01T16:47:00Z</cp:lastPrinted>
  <dcterms:created xsi:type="dcterms:W3CDTF">2024-02-01T16:47:00Z</dcterms:created>
  <dcterms:modified xsi:type="dcterms:W3CDTF">2024-02-01T16:55:00Z</dcterms:modified>
</cp:coreProperties>
</file>